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235" w:rsidRPr="00CA425F" w:rsidRDefault="00502235" w:rsidP="00371093">
      <w:pPr>
        <w:suppressAutoHyphens/>
        <w:autoSpaceDE w:val="0"/>
        <w:autoSpaceDN w:val="0"/>
        <w:adjustRightInd w:val="0"/>
        <w:spacing w:before="120" w:after="0" w:line="240" w:lineRule="auto"/>
        <w:jc w:val="center"/>
        <w:textAlignment w:val="center"/>
        <w:rPr>
          <w:rFonts w:cs="Intro Bold"/>
          <w:b/>
          <w:sz w:val="24"/>
          <w:szCs w:val="24"/>
        </w:rPr>
      </w:pPr>
      <w:r w:rsidRPr="00CA425F">
        <w:rPr>
          <w:rFonts w:cs="Intro Bold"/>
          <w:b/>
          <w:sz w:val="24"/>
          <w:szCs w:val="24"/>
        </w:rPr>
        <w:t xml:space="preserve">BEYLİKDÜZÜ BELEDİYESİ </w:t>
      </w:r>
      <w:r w:rsidR="002F14D1" w:rsidRPr="00CA425F">
        <w:rPr>
          <w:rFonts w:cs="Intro Bold"/>
          <w:b/>
          <w:sz w:val="24"/>
          <w:szCs w:val="24"/>
        </w:rPr>
        <w:t xml:space="preserve">KADIN VE AİLE HİZMETLERİ </w:t>
      </w:r>
      <w:r w:rsidRPr="00CA425F">
        <w:rPr>
          <w:rFonts w:cs="Intro Bold"/>
          <w:b/>
          <w:sz w:val="24"/>
          <w:szCs w:val="24"/>
        </w:rPr>
        <w:t>MÜDÜRLÜĞÜ ÇALIŞMA YÖNETMELİĞİ</w:t>
      </w:r>
    </w:p>
    <w:p w:rsidR="00502235" w:rsidRPr="00CA425F" w:rsidRDefault="00502235" w:rsidP="00371093">
      <w:pPr>
        <w:suppressAutoHyphens/>
        <w:autoSpaceDE w:val="0"/>
        <w:autoSpaceDN w:val="0"/>
        <w:adjustRightInd w:val="0"/>
        <w:spacing w:before="120" w:after="0" w:line="240" w:lineRule="auto"/>
        <w:jc w:val="center"/>
        <w:textAlignment w:val="center"/>
        <w:rPr>
          <w:rFonts w:cs="Intro Bold"/>
          <w:b/>
          <w:sz w:val="24"/>
          <w:szCs w:val="24"/>
        </w:rPr>
      </w:pPr>
      <w:r w:rsidRPr="00CA425F">
        <w:rPr>
          <w:rFonts w:cs="Intro Bold"/>
          <w:b/>
          <w:sz w:val="24"/>
          <w:szCs w:val="24"/>
        </w:rPr>
        <w:t>BİRİNCİ BÖLÜM</w:t>
      </w:r>
    </w:p>
    <w:p w:rsidR="00502235" w:rsidRPr="00CA425F" w:rsidRDefault="00502235" w:rsidP="00371093">
      <w:pPr>
        <w:pStyle w:val="NormalWeb"/>
        <w:spacing w:before="120" w:after="0" w:line="240" w:lineRule="auto"/>
        <w:jc w:val="center"/>
        <w:rPr>
          <w:rStyle w:val="Gl"/>
          <w:rFonts w:asciiTheme="minorHAnsi" w:hAnsiTheme="minorHAnsi"/>
          <w:b w:val="0"/>
          <w:bCs w:val="0"/>
          <w:color w:val="auto"/>
        </w:rPr>
      </w:pPr>
      <w:r w:rsidRPr="00CA425F">
        <w:rPr>
          <w:rFonts w:asciiTheme="minorHAnsi" w:hAnsiTheme="minorHAnsi"/>
          <w:b/>
          <w:bCs/>
          <w:color w:val="auto"/>
        </w:rPr>
        <w:t>Amaç, Kapsam, Dayanak ve Tanımlar</w:t>
      </w:r>
    </w:p>
    <w:p w:rsidR="00371093" w:rsidRDefault="00371093" w:rsidP="00371093">
      <w:pPr>
        <w:spacing w:before="120" w:after="0" w:line="240" w:lineRule="auto"/>
        <w:jc w:val="both"/>
        <w:rPr>
          <w:b/>
          <w:sz w:val="24"/>
          <w:szCs w:val="24"/>
        </w:rPr>
      </w:pPr>
      <w:r>
        <w:rPr>
          <w:b/>
          <w:sz w:val="24"/>
          <w:szCs w:val="24"/>
        </w:rPr>
        <w:t>Amaç</w:t>
      </w:r>
    </w:p>
    <w:p w:rsidR="00371093" w:rsidRDefault="00371093" w:rsidP="00371093">
      <w:pPr>
        <w:spacing w:before="120" w:after="0" w:line="240" w:lineRule="auto"/>
        <w:jc w:val="both"/>
        <w:rPr>
          <w:sz w:val="24"/>
          <w:szCs w:val="24"/>
        </w:rPr>
      </w:pPr>
      <w:r>
        <w:rPr>
          <w:b/>
          <w:sz w:val="24"/>
          <w:szCs w:val="24"/>
        </w:rPr>
        <w:t xml:space="preserve">MADDE 1- </w:t>
      </w:r>
      <w:r w:rsidRPr="009D0BF5">
        <w:rPr>
          <w:sz w:val="24"/>
          <w:szCs w:val="24"/>
        </w:rPr>
        <w:t>(1)</w:t>
      </w:r>
      <w:r>
        <w:rPr>
          <w:sz w:val="24"/>
          <w:szCs w:val="24"/>
        </w:rPr>
        <w:t>Bu yönetmelik, Beylikdüzü Belediyesi Kadın ve Aile Hizmetleri Müdürlüğünün çalışma esaslarını belirtmek üzere hazırlanmıştır.</w:t>
      </w:r>
    </w:p>
    <w:p w:rsidR="00371093" w:rsidRDefault="00371093" w:rsidP="00371093">
      <w:pPr>
        <w:spacing w:before="120" w:after="0" w:line="240" w:lineRule="auto"/>
        <w:jc w:val="both"/>
        <w:rPr>
          <w:b/>
          <w:sz w:val="24"/>
          <w:szCs w:val="24"/>
        </w:rPr>
      </w:pPr>
      <w:r w:rsidRPr="009D0BF5">
        <w:rPr>
          <w:b/>
          <w:sz w:val="24"/>
          <w:szCs w:val="24"/>
        </w:rPr>
        <w:t>Kapsam</w:t>
      </w:r>
    </w:p>
    <w:p w:rsidR="00371093" w:rsidRDefault="00371093" w:rsidP="00371093">
      <w:pPr>
        <w:spacing w:before="120" w:after="0" w:line="240" w:lineRule="auto"/>
        <w:jc w:val="both"/>
        <w:rPr>
          <w:sz w:val="24"/>
          <w:szCs w:val="24"/>
        </w:rPr>
      </w:pPr>
      <w:r>
        <w:rPr>
          <w:b/>
          <w:sz w:val="24"/>
          <w:szCs w:val="24"/>
        </w:rPr>
        <w:t xml:space="preserve">MADDE 2- </w:t>
      </w:r>
      <w:r w:rsidRPr="009D0BF5">
        <w:rPr>
          <w:sz w:val="24"/>
          <w:szCs w:val="24"/>
        </w:rPr>
        <w:t>(1)</w:t>
      </w:r>
      <w:r>
        <w:rPr>
          <w:sz w:val="24"/>
          <w:szCs w:val="24"/>
        </w:rPr>
        <w:t>Bu yönetmelik, Beylikdüzü Belediyesi Kadın ve Aile Hizmetleri Müdürlüğünün hizmet ve çalışmalarına ilişkin usul ve esasları kapsar.</w:t>
      </w:r>
    </w:p>
    <w:p w:rsidR="00371093" w:rsidRDefault="00371093" w:rsidP="00371093">
      <w:pPr>
        <w:spacing w:before="120" w:after="0" w:line="240" w:lineRule="auto"/>
        <w:jc w:val="both"/>
        <w:rPr>
          <w:b/>
          <w:sz w:val="24"/>
          <w:szCs w:val="24"/>
        </w:rPr>
      </w:pPr>
      <w:r w:rsidRPr="009D0BF5">
        <w:rPr>
          <w:b/>
          <w:sz w:val="24"/>
          <w:szCs w:val="24"/>
        </w:rPr>
        <w:t>Dayanak</w:t>
      </w:r>
    </w:p>
    <w:p w:rsidR="00371093" w:rsidRDefault="00371093" w:rsidP="00371093">
      <w:pPr>
        <w:spacing w:before="120" w:after="0" w:line="240" w:lineRule="auto"/>
        <w:jc w:val="both"/>
        <w:rPr>
          <w:sz w:val="24"/>
          <w:szCs w:val="24"/>
        </w:rPr>
      </w:pPr>
      <w:r>
        <w:rPr>
          <w:b/>
          <w:sz w:val="24"/>
          <w:szCs w:val="24"/>
        </w:rPr>
        <w:t xml:space="preserve">Madde 3- </w:t>
      </w:r>
      <w:r w:rsidRPr="009D0BF5">
        <w:rPr>
          <w:sz w:val="24"/>
          <w:szCs w:val="24"/>
        </w:rPr>
        <w:t>(1)</w:t>
      </w:r>
      <w:r>
        <w:rPr>
          <w:sz w:val="24"/>
          <w:szCs w:val="24"/>
        </w:rPr>
        <w:t xml:space="preserve"> Bu Yönetmelik, 5393 sayılı Belediye Kanunu’nun 15 inci maddesinin birinci fıkrasının (b) bendi, 18 inci maddesinin birinci fıkrasının (m) bendi, 38 inci ve 48 inci maddeleri hükümlerine dayanılarak hazırlanmıştır.</w:t>
      </w:r>
    </w:p>
    <w:p w:rsidR="00371093" w:rsidRDefault="00371093" w:rsidP="00371093">
      <w:pPr>
        <w:spacing w:before="120" w:after="0" w:line="240" w:lineRule="auto"/>
        <w:jc w:val="both"/>
        <w:rPr>
          <w:b/>
          <w:sz w:val="24"/>
          <w:szCs w:val="24"/>
        </w:rPr>
      </w:pPr>
      <w:r>
        <w:rPr>
          <w:b/>
          <w:sz w:val="24"/>
          <w:szCs w:val="24"/>
        </w:rPr>
        <w:t>Tanımlar ve kısaltmalar</w:t>
      </w:r>
    </w:p>
    <w:p w:rsidR="00371093" w:rsidRDefault="00371093" w:rsidP="00371093">
      <w:pPr>
        <w:spacing w:before="120" w:after="0" w:line="240" w:lineRule="auto"/>
        <w:jc w:val="both"/>
        <w:rPr>
          <w:sz w:val="24"/>
          <w:szCs w:val="24"/>
        </w:rPr>
      </w:pPr>
      <w:r>
        <w:rPr>
          <w:b/>
          <w:sz w:val="24"/>
          <w:szCs w:val="24"/>
        </w:rPr>
        <w:t xml:space="preserve">MADDE 4- </w:t>
      </w:r>
      <w:r>
        <w:rPr>
          <w:sz w:val="24"/>
          <w:szCs w:val="24"/>
        </w:rPr>
        <w:t>(1) Bu Yönetmeliğin uygulanmasında;</w:t>
      </w:r>
    </w:p>
    <w:p w:rsidR="00371093" w:rsidRDefault="00371093" w:rsidP="00371093">
      <w:pPr>
        <w:spacing w:before="120" w:after="0" w:line="240" w:lineRule="auto"/>
        <w:jc w:val="both"/>
        <w:rPr>
          <w:sz w:val="24"/>
          <w:szCs w:val="24"/>
        </w:rPr>
      </w:pPr>
      <w:r>
        <w:rPr>
          <w:sz w:val="24"/>
          <w:szCs w:val="24"/>
        </w:rPr>
        <w:t>a) Başkan: Belediye Başkanını,</w:t>
      </w:r>
    </w:p>
    <w:p w:rsidR="00371093" w:rsidRDefault="00371093" w:rsidP="00371093">
      <w:pPr>
        <w:spacing w:before="120" w:after="0" w:line="240" w:lineRule="auto"/>
        <w:jc w:val="both"/>
        <w:rPr>
          <w:sz w:val="24"/>
          <w:szCs w:val="24"/>
        </w:rPr>
      </w:pPr>
      <w:r>
        <w:rPr>
          <w:sz w:val="24"/>
          <w:szCs w:val="24"/>
        </w:rPr>
        <w:t>b) Başkanlık: Beylikdüzü Belediye Başkanlığını,</w:t>
      </w:r>
    </w:p>
    <w:p w:rsidR="00371093" w:rsidRDefault="00371093" w:rsidP="00371093">
      <w:pPr>
        <w:spacing w:before="120" w:after="0" w:line="240" w:lineRule="auto"/>
        <w:jc w:val="both"/>
        <w:rPr>
          <w:sz w:val="24"/>
          <w:szCs w:val="24"/>
        </w:rPr>
      </w:pPr>
      <w:r>
        <w:rPr>
          <w:sz w:val="24"/>
          <w:szCs w:val="24"/>
        </w:rPr>
        <w:t>c) Belediye: Beylikdüzü Belediyesini,</w:t>
      </w:r>
    </w:p>
    <w:p w:rsidR="00371093" w:rsidRDefault="00371093" w:rsidP="00371093">
      <w:pPr>
        <w:spacing w:before="120" w:after="0" w:line="240" w:lineRule="auto"/>
        <w:jc w:val="both"/>
        <w:rPr>
          <w:sz w:val="24"/>
          <w:szCs w:val="24"/>
        </w:rPr>
      </w:pPr>
      <w:r>
        <w:rPr>
          <w:sz w:val="24"/>
          <w:szCs w:val="24"/>
        </w:rPr>
        <w:t>d) Encümen: Beylikdüzü Belediyesi Encümenini,</w:t>
      </w:r>
    </w:p>
    <w:p w:rsidR="00371093" w:rsidRDefault="00371093" w:rsidP="00371093">
      <w:pPr>
        <w:spacing w:before="120" w:after="0" w:line="240" w:lineRule="auto"/>
        <w:jc w:val="both"/>
        <w:rPr>
          <w:sz w:val="24"/>
          <w:szCs w:val="24"/>
        </w:rPr>
      </w:pPr>
      <w:r>
        <w:rPr>
          <w:sz w:val="24"/>
          <w:szCs w:val="24"/>
        </w:rPr>
        <w:t>e) Meclis: Beylikdüzü Belediye Meclisini,</w:t>
      </w:r>
    </w:p>
    <w:p w:rsidR="00371093" w:rsidRDefault="00371093" w:rsidP="00371093">
      <w:pPr>
        <w:spacing w:before="120" w:after="0" w:line="240" w:lineRule="auto"/>
        <w:jc w:val="both"/>
        <w:rPr>
          <w:sz w:val="24"/>
          <w:szCs w:val="24"/>
        </w:rPr>
      </w:pPr>
      <w:r>
        <w:rPr>
          <w:sz w:val="24"/>
          <w:szCs w:val="24"/>
        </w:rPr>
        <w:t>f) Merkez: Değişik adlarla, Müdürlüğe bağlı olarak kurulan merkezleri,</w:t>
      </w:r>
    </w:p>
    <w:p w:rsidR="00371093" w:rsidRDefault="00371093" w:rsidP="00371093">
      <w:pPr>
        <w:spacing w:before="120" w:after="0" w:line="240" w:lineRule="auto"/>
        <w:jc w:val="both"/>
        <w:rPr>
          <w:sz w:val="24"/>
          <w:szCs w:val="24"/>
        </w:rPr>
      </w:pPr>
      <w:r>
        <w:rPr>
          <w:sz w:val="24"/>
          <w:szCs w:val="24"/>
        </w:rPr>
        <w:t>g) Müdür: Kadın ve Aile Hizmetleri Müdürünü,</w:t>
      </w:r>
    </w:p>
    <w:p w:rsidR="00371093" w:rsidRDefault="00371093" w:rsidP="00371093">
      <w:pPr>
        <w:spacing w:before="120" w:after="0" w:line="240" w:lineRule="auto"/>
        <w:jc w:val="both"/>
        <w:rPr>
          <w:sz w:val="24"/>
          <w:szCs w:val="24"/>
        </w:rPr>
      </w:pPr>
      <w:r>
        <w:rPr>
          <w:sz w:val="24"/>
          <w:szCs w:val="24"/>
        </w:rPr>
        <w:t>h) Müdürlük: Kadın ve Aile Hizmetleri Müdürlüğü’nü,</w:t>
      </w:r>
    </w:p>
    <w:p w:rsidR="00371093" w:rsidRDefault="00371093" w:rsidP="00371093">
      <w:pPr>
        <w:spacing w:before="120" w:after="0" w:line="240" w:lineRule="auto"/>
        <w:jc w:val="both"/>
        <w:rPr>
          <w:sz w:val="24"/>
          <w:szCs w:val="24"/>
        </w:rPr>
      </w:pPr>
      <w:r>
        <w:rPr>
          <w:sz w:val="24"/>
          <w:szCs w:val="24"/>
        </w:rPr>
        <w:t>ı) Şef: Kadın ve Aile Hizmetleri Müdürüne bağlı şefleri,</w:t>
      </w:r>
    </w:p>
    <w:p w:rsidR="00371093" w:rsidRDefault="00371093" w:rsidP="00371093">
      <w:pPr>
        <w:spacing w:before="120" w:after="0" w:line="240" w:lineRule="auto"/>
        <w:jc w:val="both"/>
        <w:rPr>
          <w:sz w:val="24"/>
          <w:szCs w:val="24"/>
        </w:rPr>
      </w:pPr>
      <w:r>
        <w:rPr>
          <w:sz w:val="24"/>
          <w:szCs w:val="24"/>
        </w:rPr>
        <w:t>i) Şeflik: Kadın ve Aile Hizmetleri Müdürlüğüne bağlı şeflikleri,</w:t>
      </w:r>
    </w:p>
    <w:p w:rsidR="00371093" w:rsidRDefault="00371093" w:rsidP="00371093">
      <w:pPr>
        <w:spacing w:before="120" w:after="0" w:line="240" w:lineRule="auto"/>
        <w:jc w:val="both"/>
        <w:rPr>
          <w:sz w:val="24"/>
          <w:szCs w:val="24"/>
        </w:rPr>
      </w:pPr>
      <w:r>
        <w:rPr>
          <w:sz w:val="24"/>
          <w:szCs w:val="24"/>
        </w:rPr>
        <w:t>j) Teknik ve İdari Personel: Müdürlükte çalışan teknik ve idari personeli,</w:t>
      </w:r>
    </w:p>
    <w:p w:rsidR="00371093" w:rsidRDefault="00371093" w:rsidP="00371093">
      <w:pPr>
        <w:spacing w:before="120" w:after="0" w:line="240" w:lineRule="auto"/>
        <w:jc w:val="both"/>
        <w:rPr>
          <w:sz w:val="24"/>
          <w:szCs w:val="24"/>
        </w:rPr>
      </w:pPr>
      <w:r>
        <w:rPr>
          <w:sz w:val="24"/>
          <w:szCs w:val="24"/>
        </w:rPr>
        <w:t>k) Yönetmelik: Bu Yönetmeliği,</w:t>
      </w:r>
    </w:p>
    <w:p w:rsidR="00371093" w:rsidRDefault="00371093" w:rsidP="00371093">
      <w:pPr>
        <w:spacing w:before="120" w:after="0" w:line="240" w:lineRule="auto"/>
        <w:jc w:val="both"/>
        <w:rPr>
          <w:sz w:val="24"/>
          <w:szCs w:val="24"/>
        </w:rPr>
      </w:pPr>
      <w:proofErr w:type="gramStart"/>
      <w:r>
        <w:rPr>
          <w:sz w:val="24"/>
          <w:szCs w:val="24"/>
        </w:rPr>
        <w:t>ifade</w:t>
      </w:r>
      <w:proofErr w:type="gramEnd"/>
      <w:r>
        <w:rPr>
          <w:sz w:val="24"/>
          <w:szCs w:val="24"/>
        </w:rPr>
        <w:t xml:space="preserve"> eder.</w:t>
      </w:r>
    </w:p>
    <w:p w:rsidR="00371093" w:rsidRPr="00052710" w:rsidRDefault="00371093" w:rsidP="00371093">
      <w:pPr>
        <w:spacing w:before="120" w:after="0" w:line="240" w:lineRule="auto"/>
        <w:jc w:val="center"/>
        <w:rPr>
          <w:b/>
          <w:sz w:val="24"/>
          <w:szCs w:val="24"/>
        </w:rPr>
      </w:pPr>
      <w:r w:rsidRPr="00052710">
        <w:rPr>
          <w:b/>
          <w:sz w:val="24"/>
          <w:szCs w:val="24"/>
        </w:rPr>
        <w:t>İKİNCİ BÖLÜM</w:t>
      </w:r>
    </w:p>
    <w:p w:rsidR="00371093" w:rsidRDefault="00371093" w:rsidP="00371093">
      <w:pPr>
        <w:spacing w:before="120" w:after="0" w:line="240" w:lineRule="auto"/>
        <w:jc w:val="center"/>
        <w:rPr>
          <w:b/>
          <w:sz w:val="24"/>
          <w:szCs w:val="24"/>
        </w:rPr>
      </w:pPr>
      <w:r w:rsidRPr="00052710">
        <w:rPr>
          <w:b/>
          <w:sz w:val="24"/>
          <w:szCs w:val="24"/>
        </w:rPr>
        <w:t>Müdürlüğün Yapısı ve Görevleri</w:t>
      </w:r>
    </w:p>
    <w:p w:rsidR="00371093" w:rsidRDefault="00371093" w:rsidP="00FC0534">
      <w:pPr>
        <w:spacing w:before="120" w:after="0" w:line="240" w:lineRule="auto"/>
        <w:jc w:val="both"/>
        <w:rPr>
          <w:b/>
          <w:sz w:val="24"/>
          <w:szCs w:val="24"/>
        </w:rPr>
      </w:pPr>
      <w:r>
        <w:rPr>
          <w:b/>
          <w:sz w:val="24"/>
          <w:szCs w:val="24"/>
        </w:rPr>
        <w:t>Müdürlüğün Yapısı</w:t>
      </w:r>
    </w:p>
    <w:p w:rsidR="00371093" w:rsidRDefault="00371093" w:rsidP="00FC0534">
      <w:pPr>
        <w:spacing w:before="120" w:after="0" w:line="240" w:lineRule="auto"/>
        <w:jc w:val="both"/>
        <w:rPr>
          <w:sz w:val="24"/>
          <w:szCs w:val="24"/>
        </w:rPr>
      </w:pPr>
      <w:r>
        <w:rPr>
          <w:b/>
          <w:sz w:val="24"/>
          <w:szCs w:val="24"/>
        </w:rPr>
        <w:t xml:space="preserve">MADDE 5 – </w:t>
      </w:r>
      <w:r w:rsidRPr="00052710">
        <w:rPr>
          <w:sz w:val="24"/>
          <w:szCs w:val="24"/>
        </w:rPr>
        <w:t xml:space="preserve">(1) </w:t>
      </w:r>
      <w:r>
        <w:rPr>
          <w:sz w:val="24"/>
          <w:szCs w:val="24"/>
        </w:rPr>
        <w:t xml:space="preserve"> Kadın ve Aile Hizmetleri Müdürlüğünün personel yapısı; Norm Kadro Cetvelindeki unvan ve sayıyı aşmamak üzere müdür, şef, memur, işçi ve sözleşmeli personelden oluşmaktadır.</w:t>
      </w:r>
    </w:p>
    <w:p w:rsidR="00371093" w:rsidRDefault="00371093" w:rsidP="00FC0534">
      <w:pPr>
        <w:spacing w:before="120" w:after="0" w:line="240" w:lineRule="auto"/>
        <w:jc w:val="both"/>
        <w:rPr>
          <w:sz w:val="24"/>
          <w:szCs w:val="24"/>
        </w:rPr>
      </w:pPr>
      <w:r>
        <w:rPr>
          <w:sz w:val="24"/>
          <w:szCs w:val="24"/>
        </w:rPr>
        <w:lastRenderedPageBreak/>
        <w:t>(2) Müdürlük; Sosyal Destek Hizmetleri Şefliği, Sosyal Yardım Hizmetleri Şefliği ile İdari Bürodan oluşur.</w:t>
      </w:r>
    </w:p>
    <w:p w:rsidR="00502235" w:rsidRPr="00CA425F" w:rsidRDefault="00502235" w:rsidP="00FC0534">
      <w:pPr>
        <w:spacing w:before="120" w:after="0" w:line="240" w:lineRule="auto"/>
        <w:jc w:val="both"/>
        <w:rPr>
          <w:rFonts w:eastAsia="Times New Roman" w:cs="Times New Roman"/>
          <w:b/>
          <w:sz w:val="24"/>
          <w:szCs w:val="24"/>
          <w:lang w:eastAsia="tr-TR"/>
        </w:rPr>
      </w:pPr>
      <w:r w:rsidRPr="00CA425F">
        <w:rPr>
          <w:rFonts w:eastAsia="Times New Roman" w:cs="Times New Roman"/>
          <w:b/>
          <w:sz w:val="24"/>
          <w:szCs w:val="24"/>
          <w:lang w:eastAsia="tr-TR"/>
        </w:rPr>
        <w:t>Müdürlüğün Görevleri</w:t>
      </w:r>
    </w:p>
    <w:p w:rsidR="000016F7" w:rsidRPr="00CA425F" w:rsidRDefault="00502235" w:rsidP="00FC0534">
      <w:pPr>
        <w:suppressAutoHyphens/>
        <w:autoSpaceDE w:val="0"/>
        <w:autoSpaceDN w:val="0"/>
        <w:adjustRightInd w:val="0"/>
        <w:spacing w:before="120" w:after="0" w:line="240" w:lineRule="auto"/>
        <w:jc w:val="both"/>
        <w:textAlignment w:val="center"/>
        <w:rPr>
          <w:rFonts w:cs="Intro Light"/>
          <w:sz w:val="24"/>
          <w:szCs w:val="24"/>
        </w:rPr>
      </w:pPr>
      <w:r w:rsidRPr="00CA425F">
        <w:rPr>
          <w:rFonts w:cs="Intro Bold"/>
          <w:b/>
          <w:sz w:val="24"/>
          <w:szCs w:val="24"/>
        </w:rPr>
        <w:t>MADDE 6-</w:t>
      </w:r>
      <w:r w:rsidRPr="00CA425F">
        <w:rPr>
          <w:rFonts w:cs="Intro Bold"/>
          <w:sz w:val="24"/>
          <w:szCs w:val="24"/>
        </w:rPr>
        <w:t xml:space="preserve"> (1) </w:t>
      </w:r>
      <w:r w:rsidR="005756A0" w:rsidRPr="00CA425F">
        <w:rPr>
          <w:rFonts w:cs="Intro Bold"/>
          <w:sz w:val="24"/>
          <w:szCs w:val="24"/>
        </w:rPr>
        <w:t xml:space="preserve">Müdürlüğün </w:t>
      </w:r>
      <w:r w:rsidRPr="00CA425F">
        <w:rPr>
          <w:rFonts w:cs="Intro Light"/>
          <w:sz w:val="24"/>
          <w:szCs w:val="24"/>
        </w:rPr>
        <w:t>görevleri, aşağıda sıralandığı gibidir.</w:t>
      </w:r>
    </w:p>
    <w:p w:rsidR="00371093" w:rsidRPr="00371093" w:rsidRDefault="00FC0534" w:rsidP="00FC0534">
      <w:pPr>
        <w:spacing w:before="120" w:after="0" w:line="240" w:lineRule="auto"/>
        <w:jc w:val="both"/>
        <w:rPr>
          <w:sz w:val="24"/>
          <w:szCs w:val="24"/>
        </w:rPr>
      </w:pPr>
      <w:r>
        <w:rPr>
          <w:sz w:val="24"/>
          <w:szCs w:val="24"/>
        </w:rPr>
        <w:t xml:space="preserve">a) </w:t>
      </w:r>
      <w:r w:rsidR="00371093" w:rsidRPr="00371093">
        <w:rPr>
          <w:sz w:val="24"/>
          <w:szCs w:val="24"/>
        </w:rPr>
        <w:t>Beylikdüzü ilçe halkının farklı sosyal hizmet ihtiyaçlarına uygun hizmet taleplerinin tespiti ile sosyal ve ekonomik sorunlarının analizi yapılarak ihtiyaçlarına uygun hizmet modellerini oluşturmak ve yürütmek.</w:t>
      </w:r>
    </w:p>
    <w:p w:rsidR="00371093" w:rsidRPr="00371093" w:rsidRDefault="00FC0534" w:rsidP="00FC0534">
      <w:pPr>
        <w:spacing w:before="120" w:after="0" w:line="240" w:lineRule="auto"/>
        <w:jc w:val="both"/>
        <w:rPr>
          <w:sz w:val="24"/>
          <w:szCs w:val="24"/>
        </w:rPr>
      </w:pPr>
      <w:r>
        <w:rPr>
          <w:sz w:val="24"/>
          <w:szCs w:val="24"/>
        </w:rPr>
        <w:t xml:space="preserve">b) </w:t>
      </w:r>
      <w:r w:rsidR="00371093" w:rsidRPr="00371093">
        <w:rPr>
          <w:sz w:val="24"/>
          <w:szCs w:val="24"/>
        </w:rPr>
        <w:t>Beylikdüzü Belediyesi Sosyal Yardım Esasları Yönetmeliğinde belirtilen şartları taşıyan ihtiyaç sahibi kişilere yapılacak olan ayni ve nakdi yardımları yapmak.</w:t>
      </w:r>
    </w:p>
    <w:p w:rsidR="00371093" w:rsidRPr="00371093" w:rsidRDefault="00FC0534" w:rsidP="00FC0534">
      <w:pPr>
        <w:spacing w:before="120" w:after="0" w:line="240" w:lineRule="auto"/>
        <w:jc w:val="both"/>
        <w:rPr>
          <w:sz w:val="24"/>
          <w:szCs w:val="24"/>
        </w:rPr>
      </w:pPr>
      <w:r>
        <w:rPr>
          <w:sz w:val="24"/>
          <w:szCs w:val="24"/>
        </w:rPr>
        <w:t xml:space="preserve">c) </w:t>
      </w:r>
      <w:r w:rsidR="00371093" w:rsidRPr="00371093">
        <w:rPr>
          <w:sz w:val="24"/>
          <w:szCs w:val="24"/>
        </w:rPr>
        <w:t>Hizmet politikalarının belirlenmesinde alan taramaları ve sosyal incelemeleri dikkate alınır.</w:t>
      </w:r>
    </w:p>
    <w:p w:rsidR="00371093" w:rsidRPr="00371093" w:rsidRDefault="00FC0534" w:rsidP="00FC0534">
      <w:pPr>
        <w:spacing w:before="120" w:after="0" w:line="240" w:lineRule="auto"/>
        <w:jc w:val="both"/>
        <w:rPr>
          <w:sz w:val="24"/>
          <w:szCs w:val="24"/>
        </w:rPr>
      </w:pPr>
      <w:r>
        <w:rPr>
          <w:sz w:val="24"/>
          <w:szCs w:val="24"/>
        </w:rPr>
        <w:t xml:space="preserve">d) </w:t>
      </w:r>
      <w:r w:rsidR="00371093" w:rsidRPr="00371093">
        <w:rPr>
          <w:sz w:val="24"/>
          <w:szCs w:val="24"/>
        </w:rPr>
        <w:t xml:space="preserve">Sosyal Hizmet uygulamalarını toplumun tüm kesimine ulaştırmak, veri tabanları üzerinden sosyal hizmet müdahale yöntemleri ile vatandaşa en yüksek faydayı sağlayarak, dezavantajlı grupların toplumsal hayatın tüm alanlarında hak, fırsat ve </w:t>
      </w:r>
      <w:proofErr w:type="gramStart"/>
      <w:r w:rsidR="00371093" w:rsidRPr="00371093">
        <w:rPr>
          <w:sz w:val="24"/>
          <w:szCs w:val="24"/>
        </w:rPr>
        <w:t>imkanlardan</w:t>
      </w:r>
      <w:proofErr w:type="gramEnd"/>
      <w:r w:rsidR="00371093" w:rsidRPr="00371093">
        <w:rPr>
          <w:sz w:val="24"/>
          <w:szCs w:val="24"/>
        </w:rPr>
        <w:t xml:space="preserve"> eşit biçimde yararlanmasını sağlamak.</w:t>
      </w:r>
    </w:p>
    <w:p w:rsidR="00371093" w:rsidRPr="00371093" w:rsidRDefault="00FC0534" w:rsidP="00FC0534">
      <w:pPr>
        <w:spacing w:before="120" w:after="0" w:line="240" w:lineRule="auto"/>
        <w:jc w:val="both"/>
        <w:rPr>
          <w:sz w:val="24"/>
          <w:szCs w:val="24"/>
        </w:rPr>
      </w:pPr>
      <w:r>
        <w:rPr>
          <w:sz w:val="24"/>
          <w:szCs w:val="24"/>
        </w:rPr>
        <w:t xml:space="preserve">e) </w:t>
      </w:r>
      <w:r w:rsidR="00371093" w:rsidRPr="00371093">
        <w:rPr>
          <w:sz w:val="24"/>
          <w:szCs w:val="24"/>
        </w:rPr>
        <w:t>Belediye Sosyal Yardım Hizmetlerinin planlanmasında ve sunumunda ilçede bulunan Sosyal Yardımlaşma ve Dayanışma Vakfı, Aile ve Sosyal Politikalar Bakanlığı ve diğer kamu kurum ve kuruluşlarla, STK’larla işbirliği yapmak, gerektiğinde yapılacak ayni ve nakdi yardımları koordine etmek.</w:t>
      </w:r>
    </w:p>
    <w:p w:rsidR="00371093" w:rsidRPr="00371093" w:rsidRDefault="00FC0534" w:rsidP="00FC0534">
      <w:pPr>
        <w:spacing w:before="120" w:after="0" w:line="240" w:lineRule="auto"/>
        <w:jc w:val="both"/>
        <w:rPr>
          <w:sz w:val="24"/>
          <w:szCs w:val="24"/>
        </w:rPr>
      </w:pPr>
      <w:r>
        <w:rPr>
          <w:sz w:val="24"/>
          <w:szCs w:val="24"/>
        </w:rPr>
        <w:t xml:space="preserve">f) </w:t>
      </w:r>
      <w:r w:rsidR="00371093" w:rsidRPr="00371093">
        <w:rPr>
          <w:sz w:val="24"/>
          <w:szCs w:val="24"/>
        </w:rPr>
        <w:t>Sosyal Hizmet ve Sosyal Yardımlardan yararlananlara ilişkin bilgileri, Belediyenin Bilgi Sisteminde oluşturulacak veri tabanına işlenmesini sağlamak.</w:t>
      </w:r>
    </w:p>
    <w:p w:rsidR="00371093" w:rsidRPr="00371093" w:rsidRDefault="00FC0534" w:rsidP="00FC0534">
      <w:pPr>
        <w:spacing w:before="120" w:after="0" w:line="240" w:lineRule="auto"/>
        <w:jc w:val="both"/>
        <w:rPr>
          <w:sz w:val="24"/>
          <w:szCs w:val="24"/>
        </w:rPr>
      </w:pPr>
      <w:r>
        <w:rPr>
          <w:sz w:val="24"/>
          <w:szCs w:val="24"/>
        </w:rPr>
        <w:t xml:space="preserve">g) </w:t>
      </w:r>
      <w:r w:rsidR="00371093" w:rsidRPr="00371093">
        <w:rPr>
          <w:sz w:val="24"/>
          <w:szCs w:val="24"/>
        </w:rPr>
        <w:t>Sosyal Hizmet ve Sosyal Yardımlar için gönüllü Sivil Toplum Kuruluşları, Üniversiteler ile projeler geliştirmek, uygulamak.</w:t>
      </w:r>
    </w:p>
    <w:p w:rsidR="00371093" w:rsidRDefault="00FC0534" w:rsidP="00FC0534">
      <w:pPr>
        <w:spacing w:before="120" w:after="0" w:line="240" w:lineRule="auto"/>
        <w:jc w:val="both"/>
        <w:rPr>
          <w:sz w:val="24"/>
          <w:szCs w:val="24"/>
        </w:rPr>
      </w:pPr>
      <w:r>
        <w:rPr>
          <w:sz w:val="24"/>
          <w:szCs w:val="24"/>
        </w:rPr>
        <w:t xml:space="preserve">h) </w:t>
      </w:r>
      <w:r w:rsidR="00371093" w:rsidRPr="00371093">
        <w:rPr>
          <w:sz w:val="24"/>
          <w:szCs w:val="24"/>
        </w:rPr>
        <w:t>Birey ve ailelerin kendi başına sorun çözme kapasitesi ve sosyal refah ve sosyal psikolojisini artırmaya yönelik önleyici, eğitici, geliştirici, rehberlik ve danışmanlık hizmetlerini sunmak.</w:t>
      </w:r>
    </w:p>
    <w:p w:rsidR="00FC0534" w:rsidRPr="00371093" w:rsidRDefault="00FC0534" w:rsidP="00FC0534">
      <w:pPr>
        <w:spacing w:before="120" w:after="0" w:line="240" w:lineRule="auto"/>
        <w:jc w:val="both"/>
        <w:rPr>
          <w:sz w:val="24"/>
          <w:szCs w:val="24"/>
        </w:rPr>
      </w:pPr>
      <w:r>
        <w:rPr>
          <w:sz w:val="24"/>
          <w:szCs w:val="24"/>
        </w:rPr>
        <w:t xml:space="preserve">ı) </w:t>
      </w:r>
      <w:r w:rsidRPr="00371093">
        <w:rPr>
          <w:sz w:val="24"/>
          <w:szCs w:val="24"/>
        </w:rPr>
        <w:t>Çocuk Mahkemelerinden gelen danışmanlık tedbir kararlarına danışmanlık</w:t>
      </w:r>
      <w:r>
        <w:rPr>
          <w:sz w:val="24"/>
          <w:szCs w:val="24"/>
        </w:rPr>
        <w:t xml:space="preserve"> hizmetleri sunmak.</w:t>
      </w:r>
    </w:p>
    <w:p w:rsidR="00371093" w:rsidRPr="00371093" w:rsidRDefault="00FC0534" w:rsidP="00FC0534">
      <w:pPr>
        <w:spacing w:before="120" w:after="0" w:line="240" w:lineRule="auto"/>
        <w:jc w:val="both"/>
        <w:rPr>
          <w:sz w:val="24"/>
          <w:szCs w:val="24"/>
        </w:rPr>
      </w:pPr>
      <w:r>
        <w:rPr>
          <w:sz w:val="24"/>
          <w:szCs w:val="24"/>
        </w:rPr>
        <w:t>i</w:t>
      </w:r>
      <w:r w:rsidR="00371093" w:rsidRPr="00371093">
        <w:rPr>
          <w:sz w:val="24"/>
          <w:szCs w:val="24"/>
        </w:rPr>
        <w:t xml:space="preserve">)  Yaşlı, engelli, yatalak hasta, bakıma ihtiyacı olan kendi yaşam becerilerini yerine getiremeyen vatandaşlarımıza (evde öz bakım (banyo ve vücut temizliği) </w:t>
      </w:r>
      <w:proofErr w:type="gramStart"/>
      <w:r w:rsidR="00371093" w:rsidRPr="00371093">
        <w:rPr>
          <w:sz w:val="24"/>
          <w:szCs w:val="24"/>
        </w:rPr>
        <w:t>hijyen</w:t>
      </w:r>
      <w:proofErr w:type="gramEnd"/>
      <w:r w:rsidR="00371093" w:rsidRPr="00371093">
        <w:rPr>
          <w:sz w:val="24"/>
          <w:szCs w:val="24"/>
        </w:rPr>
        <w:t xml:space="preserve"> bir ortamda yaşamalarını sağlamak amacıyla evde temizlik, evde kuaför hizmeti ve yemek hizmeti)sosyal yardım ve sosyal destek hizmetlerinin sunulmasını sağlamak.</w:t>
      </w:r>
    </w:p>
    <w:p w:rsidR="00371093" w:rsidRPr="00371093" w:rsidRDefault="00FC0534" w:rsidP="00FC0534">
      <w:pPr>
        <w:spacing w:before="120" w:after="0" w:line="240" w:lineRule="auto"/>
        <w:jc w:val="both"/>
        <w:rPr>
          <w:sz w:val="24"/>
          <w:szCs w:val="24"/>
        </w:rPr>
      </w:pPr>
      <w:r>
        <w:rPr>
          <w:sz w:val="24"/>
          <w:szCs w:val="24"/>
        </w:rPr>
        <w:t xml:space="preserve">j) </w:t>
      </w:r>
      <w:r w:rsidR="00371093" w:rsidRPr="00371093">
        <w:rPr>
          <w:sz w:val="24"/>
          <w:szCs w:val="24"/>
        </w:rPr>
        <w:t>İlgili kamu kurum ve kuruluşları ile işbirliği yaparak yaşlılarla ilgili özel gün ve haftanın kutlama programlarını düzenlemek ve yürütmek.</w:t>
      </w:r>
    </w:p>
    <w:p w:rsidR="00371093" w:rsidRPr="00371093" w:rsidRDefault="00FC0534" w:rsidP="00FC0534">
      <w:pPr>
        <w:spacing w:before="120" w:after="0" w:line="240" w:lineRule="auto"/>
        <w:jc w:val="both"/>
        <w:rPr>
          <w:sz w:val="24"/>
          <w:szCs w:val="24"/>
        </w:rPr>
      </w:pPr>
      <w:r>
        <w:rPr>
          <w:sz w:val="24"/>
          <w:szCs w:val="24"/>
        </w:rPr>
        <w:t xml:space="preserve">k) </w:t>
      </w:r>
      <w:r w:rsidR="00371093" w:rsidRPr="00371093">
        <w:rPr>
          <w:sz w:val="24"/>
          <w:szCs w:val="24"/>
        </w:rPr>
        <w:t>Çocukların ihmal ve istismarını önlemeye çalışarak çocukların problemlerini, taleplerini ifade etmelerini ve kendileriyle ilgili problemlerin çözümünde aktif rol almalarını sağlamak amacıyla danışmanlık hizmetleriyle farkındalık kazandırılmasını sağlamak.</w:t>
      </w:r>
    </w:p>
    <w:p w:rsidR="00371093" w:rsidRPr="00371093" w:rsidRDefault="00FC0534" w:rsidP="00FC0534">
      <w:pPr>
        <w:spacing w:before="120" w:after="0" w:line="240" w:lineRule="auto"/>
        <w:jc w:val="both"/>
        <w:rPr>
          <w:sz w:val="24"/>
          <w:szCs w:val="24"/>
        </w:rPr>
      </w:pPr>
      <w:r>
        <w:rPr>
          <w:sz w:val="24"/>
          <w:szCs w:val="24"/>
        </w:rPr>
        <w:t xml:space="preserve">l) </w:t>
      </w:r>
      <w:r w:rsidR="00371093" w:rsidRPr="00371093">
        <w:rPr>
          <w:sz w:val="24"/>
          <w:szCs w:val="24"/>
        </w:rPr>
        <w:t>Çalışan anne ve babaların çocuklarının bakım hizmetlerinin karşılanması ve okula hazırlanması amacıyla çocuk ve gündüz bakımevleri hizmetlerinin verilmesi.</w:t>
      </w:r>
    </w:p>
    <w:p w:rsidR="00371093" w:rsidRPr="00371093" w:rsidRDefault="00FC0534" w:rsidP="00FC0534">
      <w:pPr>
        <w:spacing w:before="120" w:after="0" w:line="240" w:lineRule="auto"/>
        <w:jc w:val="both"/>
        <w:rPr>
          <w:sz w:val="24"/>
          <w:szCs w:val="24"/>
        </w:rPr>
      </w:pPr>
      <w:r>
        <w:rPr>
          <w:sz w:val="24"/>
          <w:szCs w:val="24"/>
        </w:rPr>
        <w:t>m)</w:t>
      </w:r>
      <w:r w:rsidR="00371093" w:rsidRPr="00371093">
        <w:rPr>
          <w:sz w:val="24"/>
          <w:szCs w:val="24"/>
        </w:rPr>
        <w:t xml:space="preserve"> Sosyal risk grubundaki çocuklar için koruyucu ve destekleyici projeler ve eğitimler sunmak.</w:t>
      </w:r>
    </w:p>
    <w:p w:rsidR="00371093" w:rsidRPr="00371093" w:rsidRDefault="00FC0534" w:rsidP="00FC0534">
      <w:pPr>
        <w:spacing w:before="120" w:after="0" w:line="240" w:lineRule="auto"/>
        <w:jc w:val="both"/>
        <w:rPr>
          <w:sz w:val="24"/>
          <w:szCs w:val="24"/>
        </w:rPr>
      </w:pPr>
      <w:r>
        <w:rPr>
          <w:sz w:val="24"/>
          <w:szCs w:val="24"/>
        </w:rPr>
        <w:lastRenderedPageBreak/>
        <w:t>n)</w:t>
      </w:r>
      <w:r w:rsidR="00371093" w:rsidRPr="00371093">
        <w:rPr>
          <w:sz w:val="24"/>
          <w:szCs w:val="24"/>
        </w:rPr>
        <w:t xml:space="preserve"> Suça sürüklenen; çocuklara, 18 yaş üstü bağımlılık kazanmış bireylere takip ve danışmanlık hizmetleri sunmak.</w:t>
      </w:r>
    </w:p>
    <w:p w:rsidR="00371093" w:rsidRPr="00371093" w:rsidRDefault="00FC0534" w:rsidP="00FC0534">
      <w:pPr>
        <w:spacing w:before="120" w:after="0" w:line="240" w:lineRule="auto"/>
        <w:jc w:val="both"/>
        <w:rPr>
          <w:sz w:val="24"/>
          <w:szCs w:val="24"/>
        </w:rPr>
      </w:pPr>
      <w:r>
        <w:rPr>
          <w:sz w:val="24"/>
          <w:szCs w:val="24"/>
        </w:rPr>
        <w:t xml:space="preserve">o) </w:t>
      </w:r>
      <w:r w:rsidR="00371093" w:rsidRPr="00371093">
        <w:rPr>
          <w:sz w:val="24"/>
          <w:szCs w:val="24"/>
        </w:rPr>
        <w:t>Kadına yönelik şiddetin önlenmesi ve toplumsal cinsiyet eşitliğini sağlamak, her türlü şiddet, taciz ve istismarın önlenmesine yönelik sosyal hizmet çalışmalarını yürütmek.</w:t>
      </w:r>
    </w:p>
    <w:p w:rsidR="00371093" w:rsidRPr="00371093" w:rsidRDefault="00FC0534" w:rsidP="00FC0534">
      <w:pPr>
        <w:spacing w:before="120" w:after="0" w:line="240" w:lineRule="auto"/>
        <w:jc w:val="both"/>
        <w:rPr>
          <w:sz w:val="24"/>
          <w:szCs w:val="24"/>
        </w:rPr>
      </w:pPr>
      <w:r>
        <w:rPr>
          <w:sz w:val="24"/>
          <w:szCs w:val="24"/>
        </w:rPr>
        <w:t>ö</w:t>
      </w:r>
      <w:r w:rsidR="00371093" w:rsidRPr="00371093">
        <w:rPr>
          <w:sz w:val="24"/>
          <w:szCs w:val="24"/>
        </w:rPr>
        <w:t>) Şiddet mağduru ya da yalnız yaşayan kadınlara sosyal yardım, sosyal destek ve psikolojik danışmanlık hizmetlerini sunmak.</w:t>
      </w:r>
    </w:p>
    <w:p w:rsidR="00371093" w:rsidRPr="00371093" w:rsidRDefault="00FC0534" w:rsidP="00FC0534">
      <w:pPr>
        <w:spacing w:before="120" w:after="0" w:line="240" w:lineRule="auto"/>
        <w:jc w:val="both"/>
        <w:rPr>
          <w:sz w:val="24"/>
          <w:szCs w:val="24"/>
        </w:rPr>
      </w:pPr>
      <w:r>
        <w:rPr>
          <w:sz w:val="24"/>
          <w:szCs w:val="24"/>
        </w:rPr>
        <w:t>p</w:t>
      </w:r>
      <w:r w:rsidR="00371093" w:rsidRPr="00371093">
        <w:rPr>
          <w:sz w:val="24"/>
          <w:szCs w:val="24"/>
        </w:rPr>
        <w:t>) Anne ve babaların çocuk eğitiminde daha bilinçli olması, bu bilgilerini hayata geçirmesi çocuğu ve eşiyle ilişkilerini geliştirmesi için eğitici - geliştirici hizmetlerinin verilmesini sağlamak.</w:t>
      </w:r>
    </w:p>
    <w:p w:rsidR="00371093" w:rsidRPr="00371093" w:rsidRDefault="00FC0534" w:rsidP="00FC0534">
      <w:pPr>
        <w:spacing w:before="120" w:after="0" w:line="240" w:lineRule="auto"/>
        <w:jc w:val="both"/>
        <w:rPr>
          <w:sz w:val="24"/>
          <w:szCs w:val="24"/>
        </w:rPr>
      </w:pPr>
      <w:r>
        <w:rPr>
          <w:sz w:val="24"/>
          <w:szCs w:val="24"/>
        </w:rPr>
        <w:t xml:space="preserve">r) </w:t>
      </w:r>
      <w:r w:rsidR="00371093" w:rsidRPr="00371093">
        <w:rPr>
          <w:sz w:val="24"/>
          <w:szCs w:val="24"/>
        </w:rPr>
        <w:t>Aile kurma niyetinde olan bireylerin evliliğe hazırlık ve evliliğin yönetimine ilişkin sosyal hizmet uygulamalarından faydalanmalarını sağlamak.</w:t>
      </w:r>
    </w:p>
    <w:p w:rsidR="00371093" w:rsidRPr="00371093" w:rsidRDefault="00FC0534" w:rsidP="00FC0534">
      <w:pPr>
        <w:spacing w:before="120" w:after="0" w:line="240" w:lineRule="auto"/>
        <w:jc w:val="both"/>
        <w:rPr>
          <w:sz w:val="24"/>
          <w:szCs w:val="24"/>
        </w:rPr>
      </w:pPr>
      <w:r>
        <w:rPr>
          <w:sz w:val="24"/>
          <w:szCs w:val="24"/>
        </w:rPr>
        <w:t xml:space="preserve">s) </w:t>
      </w:r>
      <w:r w:rsidR="00371093" w:rsidRPr="00371093">
        <w:rPr>
          <w:sz w:val="24"/>
          <w:szCs w:val="24"/>
        </w:rPr>
        <w:t>Beylikdüzü ilçe sınırlarına sığınmış yabancı uyruklu ihtiyaç sahibi bireyleri (mülteci, sığınmacı, korunma kararlı) gerekli sosyal yardım ve sosyal destek hizmetleri, kente uyum süreçlerine ilişkin iş ve işlemler koruyucu- önleyici sosyal hizmetlere ulaşmalarını sağlamak.</w:t>
      </w:r>
    </w:p>
    <w:p w:rsidR="00371093" w:rsidRPr="00371093" w:rsidRDefault="00FC0534" w:rsidP="00FC0534">
      <w:pPr>
        <w:spacing w:before="120" w:after="0" w:line="240" w:lineRule="auto"/>
        <w:jc w:val="both"/>
        <w:rPr>
          <w:sz w:val="24"/>
          <w:szCs w:val="24"/>
        </w:rPr>
      </w:pPr>
      <w:r>
        <w:rPr>
          <w:sz w:val="24"/>
          <w:szCs w:val="24"/>
        </w:rPr>
        <w:t xml:space="preserve">ş) </w:t>
      </w:r>
      <w:r w:rsidR="00371093" w:rsidRPr="00371093">
        <w:rPr>
          <w:sz w:val="24"/>
          <w:szCs w:val="24"/>
        </w:rPr>
        <w:t>Düzensiz göçle mücadele edilebilmesi amacıyla kamu kurum ve kuruluşlarıyla koordineli çalışmak.</w:t>
      </w:r>
    </w:p>
    <w:p w:rsidR="00371093" w:rsidRPr="00371093" w:rsidRDefault="00FC0534" w:rsidP="00FC0534">
      <w:pPr>
        <w:spacing w:before="120" w:after="0" w:line="240" w:lineRule="auto"/>
        <w:jc w:val="both"/>
        <w:rPr>
          <w:sz w:val="24"/>
          <w:szCs w:val="24"/>
        </w:rPr>
      </w:pPr>
      <w:r>
        <w:rPr>
          <w:sz w:val="24"/>
          <w:szCs w:val="24"/>
        </w:rPr>
        <w:t>t</w:t>
      </w:r>
      <w:r w:rsidR="00371093" w:rsidRPr="00371093">
        <w:rPr>
          <w:sz w:val="24"/>
          <w:szCs w:val="24"/>
        </w:rPr>
        <w:t>)  İlçemizde yaşayan bireylerin vefat bilgilerinin edinilerek taziye hizmetlerinin verilmesini sağlamak.</w:t>
      </w:r>
    </w:p>
    <w:p w:rsidR="00371093" w:rsidRPr="00371093" w:rsidRDefault="00FC0534" w:rsidP="00FC0534">
      <w:pPr>
        <w:spacing w:before="120" w:after="0" w:line="240" w:lineRule="auto"/>
        <w:jc w:val="both"/>
        <w:rPr>
          <w:sz w:val="24"/>
          <w:szCs w:val="24"/>
        </w:rPr>
      </w:pPr>
      <w:r>
        <w:rPr>
          <w:sz w:val="24"/>
          <w:szCs w:val="24"/>
        </w:rPr>
        <w:t xml:space="preserve">u) </w:t>
      </w:r>
      <w:r w:rsidR="00371093" w:rsidRPr="00371093">
        <w:rPr>
          <w:sz w:val="24"/>
          <w:szCs w:val="24"/>
        </w:rPr>
        <w:t>Doğal Afetlere maruz kalan birey ve ailelerin ihtiyaçları tespit edilerek ayni ve nakdi yardımların yapılmasını sağlamak.</w:t>
      </w:r>
    </w:p>
    <w:p w:rsidR="00371093" w:rsidRPr="00371093" w:rsidRDefault="00FC0534" w:rsidP="00FC0534">
      <w:pPr>
        <w:spacing w:before="120" w:after="0" w:line="240" w:lineRule="auto"/>
        <w:jc w:val="both"/>
        <w:rPr>
          <w:sz w:val="24"/>
          <w:szCs w:val="24"/>
        </w:rPr>
      </w:pPr>
      <w:r>
        <w:rPr>
          <w:sz w:val="24"/>
          <w:szCs w:val="24"/>
        </w:rPr>
        <w:t xml:space="preserve">ü) </w:t>
      </w:r>
      <w:r w:rsidR="00371093" w:rsidRPr="00371093">
        <w:rPr>
          <w:sz w:val="24"/>
          <w:szCs w:val="24"/>
        </w:rPr>
        <w:t>Doğal Afetlere maruz kalan bireylere Psikolojik danışmanlık hizmetlerinin verilmesini sağlamak.</w:t>
      </w:r>
    </w:p>
    <w:p w:rsidR="00371093" w:rsidRPr="00371093" w:rsidRDefault="00FC0534" w:rsidP="00FC0534">
      <w:pPr>
        <w:spacing w:before="120" w:after="0" w:line="240" w:lineRule="auto"/>
        <w:jc w:val="both"/>
        <w:rPr>
          <w:sz w:val="24"/>
          <w:szCs w:val="24"/>
        </w:rPr>
      </w:pPr>
      <w:r>
        <w:rPr>
          <w:sz w:val="24"/>
          <w:szCs w:val="24"/>
        </w:rPr>
        <w:t>v</w:t>
      </w:r>
      <w:r w:rsidR="00371093" w:rsidRPr="00371093">
        <w:rPr>
          <w:sz w:val="24"/>
          <w:szCs w:val="24"/>
        </w:rPr>
        <w:t>)  Cinsiyet ve fırsat eşitliğine yönelik çalışmalar planlayıp yürütmek.</w:t>
      </w:r>
    </w:p>
    <w:p w:rsidR="00371093" w:rsidRDefault="00FC0534" w:rsidP="00FC0534">
      <w:pPr>
        <w:spacing w:before="120" w:after="0" w:line="240" w:lineRule="auto"/>
        <w:jc w:val="both"/>
        <w:rPr>
          <w:sz w:val="24"/>
          <w:szCs w:val="24"/>
        </w:rPr>
      </w:pPr>
      <w:r>
        <w:rPr>
          <w:sz w:val="24"/>
          <w:szCs w:val="24"/>
        </w:rPr>
        <w:t>y</w:t>
      </w:r>
      <w:r w:rsidR="00371093" w:rsidRPr="00371093">
        <w:rPr>
          <w:sz w:val="24"/>
          <w:szCs w:val="24"/>
        </w:rPr>
        <w:t>)  Sosyal dışlanma ve ayrımcılığın önlenmesine yönelik projeler düzenleyip uygulamak.</w:t>
      </w:r>
    </w:p>
    <w:p w:rsidR="00FC0534" w:rsidRPr="00717C4D" w:rsidRDefault="00FC0534" w:rsidP="00FC0534">
      <w:pPr>
        <w:autoSpaceDE w:val="0"/>
        <w:autoSpaceDN w:val="0"/>
        <w:adjustRightInd w:val="0"/>
        <w:spacing w:before="120" w:after="0" w:line="240" w:lineRule="auto"/>
        <w:jc w:val="both"/>
        <w:rPr>
          <w:b/>
          <w:sz w:val="24"/>
          <w:szCs w:val="24"/>
        </w:rPr>
      </w:pPr>
      <w:r>
        <w:rPr>
          <w:b/>
          <w:sz w:val="24"/>
          <w:szCs w:val="24"/>
        </w:rPr>
        <w:t xml:space="preserve">Müdürlüğe Bağlı Merkezlerle </w:t>
      </w:r>
      <w:r w:rsidRPr="00717C4D">
        <w:rPr>
          <w:b/>
          <w:sz w:val="24"/>
          <w:szCs w:val="24"/>
        </w:rPr>
        <w:t>İlgili Hususlar</w:t>
      </w:r>
    </w:p>
    <w:p w:rsidR="00FC0534" w:rsidRPr="00717C4D" w:rsidRDefault="00FC0534" w:rsidP="00FC0534">
      <w:pPr>
        <w:autoSpaceDE w:val="0"/>
        <w:autoSpaceDN w:val="0"/>
        <w:adjustRightInd w:val="0"/>
        <w:spacing w:before="120" w:after="0" w:line="240" w:lineRule="auto"/>
        <w:jc w:val="both"/>
        <w:rPr>
          <w:sz w:val="24"/>
          <w:szCs w:val="24"/>
        </w:rPr>
      </w:pPr>
      <w:r w:rsidRPr="00717C4D">
        <w:rPr>
          <w:b/>
          <w:sz w:val="24"/>
          <w:szCs w:val="24"/>
        </w:rPr>
        <w:t>MADDE 7-</w:t>
      </w:r>
      <w:r w:rsidRPr="00717C4D">
        <w:rPr>
          <w:sz w:val="24"/>
          <w:szCs w:val="24"/>
        </w:rPr>
        <w:t xml:space="preserve"> (1) </w:t>
      </w:r>
      <w:r>
        <w:rPr>
          <w:sz w:val="24"/>
          <w:szCs w:val="24"/>
        </w:rPr>
        <w:t xml:space="preserve">Müdürlüğe bağlı </w:t>
      </w:r>
      <w:r w:rsidRPr="00371093">
        <w:rPr>
          <w:sz w:val="24"/>
          <w:szCs w:val="24"/>
        </w:rPr>
        <w:t>Aile Danışma Merkezi</w:t>
      </w:r>
      <w:r>
        <w:rPr>
          <w:sz w:val="24"/>
          <w:szCs w:val="24"/>
        </w:rPr>
        <w:t xml:space="preserve"> ve</w:t>
      </w:r>
      <w:r w:rsidRPr="00371093">
        <w:rPr>
          <w:sz w:val="24"/>
          <w:szCs w:val="24"/>
        </w:rPr>
        <w:t xml:space="preserve"> Danışma Takip ve </w:t>
      </w:r>
      <w:proofErr w:type="spellStart"/>
      <w:r w:rsidRPr="00371093">
        <w:rPr>
          <w:sz w:val="24"/>
          <w:szCs w:val="24"/>
        </w:rPr>
        <w:t>Rehabilite</w:t>
      </w:r>
      <w:proofErr w:type="spellEnd"/>
      <w:r w:rsidRPr="00371093">
        <w:rPr>
          <w:sz w:val="24"/>
          <w:szCs w:val="24"/>
        </w:rPr>
        <w:t xml:space="preserve"> Merkezi</w:t>
      </w:r>
      <w:r>
        <w:rPr>
          <w:sz w:val="24"/>
          <w:szCs w:val="24"/>
        </w:rPr>
        <w:t>'nin</w:t>
      </w:r>
      <w:r w:rsidRPr="00371093">
        <w:rPr>
          <w:sz w:val="24"/>
          <w:szCs w:val="24"/>
        </w:rPr>
        <w:t xml:space="preserve"> </w:t>
      </w:r>
      <w:r w:rsidRPr="00717C4D">
        <w:rPr>
          <w:sz w:val="24"/>
          <w:szCs w:val="24"/>
        </w:rPr>
        <w:t>çalışma usul ve esasları, Müdürlükçe hazırlanarak Başkanlık Oluru ile yürürlüğe girecek olan Yönerge ile tespit edilir.</w:t>
      </w:r>
    </w:p>
    <w:p w:rsidR="005E7119" w:rsidRPr="00CA425F" w:rsidRDefault="005E7119" w:rsidP="00371093">
      <w:pPr>
        <w:spacing w:before="120" w:after="0" w:line="240" w:lineRule="auto"/>
        <w:jc w:val="center"/>
        <w:rPr>
          <w:b/>
          <w:sz w:val="24"/>
          <w:szCs w:val="24"/>
        </w:rPr>
      </w:pPr>
      <w:r w:rsidRPr="00CA425F">
        <w:rPr>
          <w:b/>
          <w:sz w:val="24"/>
          <w:szCs w:val="24"/>
        </w:rPr>
        <w:t>ÜÇÜNCÜ BÖLÜM</w:t>
      </w:r>
    </w:p>
    <w:p w:rsidR="005E7119" w:rsidRPr="00CA425F" w:rsidRDefault="005E7119" w:rsidP="00371093">
      <w:pPr>
        <w:spacing w:before="120" w:after="0" w:line="240" w:lineRule="auto"/>
        <w:jc w:val="center"/>
        <w:rPr>
          <w:b/>
          <w:sz w:val="24"/>
          <w:szCs w:val="24"/>
        </w:rPr>
      </w:pPr>
      <w:r w:rsidRPr="00CA425F">
        <w:rPr>
          <w:b/>
          <w:sz w:val="24"/>
          <w:szCs w:val="24"/>
        </w:rPr>
        <w:t>Son Hükümler</w:t>
      </w:r>
    </w:p>
    <w:p w:rsidR="005E7119" w:rsidRPr="00CA425F" w:rsidRDefault="005E7119" w:rsidP="00371093">
      <w:pPr>
        <w:spacing w:before="120" w:after="0" w:line="240" w:lineRule="auto"/>
        <w:jc w:val="both"/>
        <w:rPr>
          <w:sz w:val="24"/>
          <w:szCs w:val="24"/>
        </w:rPr>
      </w:pPr>
      <w:r w:rsidRPr="00CA425F">
        <w:rPr>
          <w:b/>
          <w:sz w:val="24"/>
          <w:szCs w:val="24"/>
        </w:rPr>
        <w:t>Yönetmelikte Yer Almayan Hususlar</w:t>
      </w:r>
    </w:p>
    <w:p w:rsidR="005E7119" w:rsidRPr="00CA425F" w:rsidRDefault="00837B00" w:rsidP="00371093">
      <w:pPr>
        <w:spacing w:before="120" w:after="0" w:line="240" w:lineRule="auto"/>
        <w:jc w:val="both"/>
        <w:rPr>
          <w:sz w:val="24"/>
          <w:szCs w:val="24"/>
        </w:rPr>
      </w:pPr>
      <w:r w:rsidRPr="00CA425F">
        <w:rPr>
          <w:b/>
          <w:sz w:val="24"/>
          <w:szCs w:val="24"/>
        </w:rPr>
        <w:t xml:space="preserve">MADDE </w:t>
      </w:r>
      <w:r w:rsidR="00FC0534">
        <w:rPr>
          <w:b/>
          <w:sz w:val="24"/>
          <w:szCs w:val="24"/>
        </w:rPr>
        <w:t>8</w:t>
      </w:r>
      <w:r w:rsidR="005E7119" w:rsidRPr="00CA425F">
        <w:rPr>
          <w:b/>
          <w:sz w:val="24"/>
          <w:szCs w:val="24"/>
        </w:rPr>
        <w:t xml:space="preserve">- </w:t>
      </w:r>
      <w:r w:rsidR="005E7119" w:rsidRPr="00CA425F">
        <w:rPr>
          <w:sz w:val="24"/>
          <w:szCs w:val="24"/>
        </w:rPr>
        <w:t>(1)</w:t>
      </w:r>
      <w:r w:rsidR="005E7119" w:rsidRPr="00CA425F">
        <w:rPr>
          <w:b/>
          <w:sz w:val="24"/>
          <w:szCs w:val="24"/>
        </w:rPr>
        <w:t xml:space="preserve"> </w:t>
      </w:r>
      <w:r w:rsidR="005E7119" w:rsidRPr="00CA425F">
        <w:rPr>
          <w:sz w:val="24"/>
          <w:szCs w:val="24"/>
        </w:rPr>
        <w:t>Müdürün görev, yetki ve sorumlulukları ile diğer idari hususlarda, Beylikdüzü Belediyesi Teşkilat Yapısı ve Müdürlüklerin Görev, Yetki ve Sorumlulukları İle Hazırlanacak Yönetmelikler Hakkında Çerçeve Yönetmeliğindeki hükümlere uyulur.</w:t>
      </w:r>
    </w:p>
    <w:p w:rsidR="006413A5" w:rsidRDefault="006413A5" w:rsidP="00371093">
      <w:pPr>
        <w:spacing w:before="120" w:after="0" w:line="240" w:lineRule="auto"/>
        <w:jc w:val="both"/>
        <w:rPr>
          <w:sz w:val="24"/>
          <w:szCs w:val="24"/>
        </w:rPr>
      </w:pPr>
      <w:r>
        <w:rPr>
          <w:sz w:val="24"/>
          <w:szCs w:val="24"/>
        </w:rPr>
        <w:t>(2) İşbu Yönetmelikte yer almayan hususlarda;</w:t>
      </w:r>
    </w:p>
    <w:p w:rsidR="006413A5" w:rsidRDefault="006413A5" w:rsidP="00371093">
      <w:pPr>
        <w:spacing w:before="120" w:after="0" w:line="240" w:lineRule="auto"/>
        <w:jc w:val="both"/>
        <w:rPr>
          <w:sz w:val="24"/>
          <w:szCs w:val="24"/>
        </w:rPr>
      </w:pPr>
      <w:r>
        <w:rPr>
          <w:sz w:val="24"/>
          <w:szCs w:val="24"/>
        </w:rPr>
        <w:t>a) Yürürlükteki ilgili diğer mevzuat hükümleri uygulanır.</w:t>
      </w:r>
    </w:p>
    <w:p w:rsidR="006413A5" w:rsidRDefault="006413A5" w:rsidP="00371093">
      <w:pPr>
        <w:autoSpaceDE w:val="0"/>
        <w:autoSpaceDN w:val="0"/>
        <w:adjustRightInd w:val="0"/>
        <w:spacing w:before="120" w:after="0" w:line="240" w:lineRule="auto"/>
        <w:jc w:val="both"/>
        <w:rPr>
          <w:sz w:val="24"/>
          <w:szCs w:val="24"/>
        </w:rPr>
      </w:pPr>
      <w:r>
        <w:rPr>
          <w:sz w:val="24"/>
          <w:szCs w:val="24"/>
        </w:rPr>
        <w:t>b) Müdürlük, bu Yönetmelikte yer almayan ancak Başkanlık Yönerge</w:t>
      </w:r>
      <w:r w:rsidR="00954201">
        <w:rPr>
          <w:sz w:val="24"/>
          <w:szCs w:val="24"/>
        </w:rPr>
        <w:t>leri</w:t>
      </w:r>
      <w:bookmarkStart w:id="0" w:name="_GoBack"/>
      <w:bookmarkEnd w:id="0"/>
      <w:r>
        <w:rPr>
          <w:sz w:val="24"/>
          <w:szCs w:val="24"/>
        </w:rPr>
        <w:t xml:space="preserve"> ile verilen görevleri de yerine getirir.</w:t>
      </w:r>
    </w:p>
    <w:p w:rsidR="006413A5" w:rsidRDefault="006413A5" w:rsidP="00371093">
      <w:pPr>
        <w:autoSpaceDE w:val="0"/>
        <w:autoSpaceDN w:val="0"/>
        <w:adjustRightInd w:val="0"/>
        <w:spacing w:before="120" w:after="0" w:line="240" w:lineRule="auto"/>
        <w:jc w:val="both"/>
        <w:rPr>
          <w:sz w:val="24"/>
          <w:szCs w:val="24"/>
        </w:rPr>
      </w:pPr>
      <w:r>
        <w:rPr>
          <w:sz w:val="24"/>
          <w:szCs w:val="24"/>
        </w:rPr>
        <w:lastRenderedPageBreak/>
        <w:t>c) Bu Yönetmelikte doğrudan yer almamakla birlikte, görevlerle ilişkili olarak gelişen şartlar doğrultusunda ortaya çıkan yeni durumlarda, Başkanlık makamından alınacak onaylarla çalışmalar yürütülür.</w:t>
      </w:r>
    </w:p>
    <w:p w:rsidR="006413A5" w:rsidRDefault="006413A5" w:rsidP="00371093">
      <w:pPr>
        <w:autoSpaceDE w:val="0"/>
        <w:autoSpaceDN w:val="0"/>
        <w:adjustRightInd w:val="0"/>
        <w:spacing w:before="120" w:after="0" w:line="240" w:lineRule="auto"/>
        <w:jc w:val="both"/>
        <w:rPr>
          <w:sz w:val="24"/>
          <w:szCs w:val="24"/>
        </w:rPr>
      </w:pPr>
      <w:r>
        <w:rPr>
          <w:sz w:val="24"/>
          <w:szCs w:val="24"/>
        </w:rPr>
        <w:t>(3) Görevlerin yürütülmesinde diğer Müdürlük ve birimlerle olan Koordinasyon, Koordinasyon merkezi marifetiyle sağlanır.</w:t>
      </w:r>
    </w:p>
    <w:p w:rsidR="005E7119" w:rsidRPr="00CA425F" w:rsidRDefault="005E7119" w:rsidP="00371093">
      <w:pPr>
        <w:spacing w:before="120" w:after="0" w:line="240" w:lineRule="auto"/>
        <w:rPr>
          <w:b/>
          <w:sz w:val="24"/>
          <w:szCs w:val="24"/>
        </w:rPr>
      </w:pPr>
      <w:bookmarkStart w:id="1" w:name="bookmark14"/>
      <w:r w:rsidRPr="00CA425F">
        <w:rPr>
          <w:b/>
          <w:sz w:val="24"/>
          <w:szCs w:val="24"/>
        </w:rPr>
        <w:t>Yürürlük</w:t>
      </w:r>
      <w:bookmarkEnd w:id="1"/>
    </w:p>
    <w:p w:rsidR="005E7119" w:rsidRPr="00CA425F" w:rsidRDefault="00FC0534" w:rsidP="00371093">
      <w:pPr>
        <w:spacing w:before="120" w:after="0" w:line="240" w:lineRule="auto"/>
        <w:rPr>
          <w:sz w:val="24"/>
          <w:szCs w:val="24"/>
        </w:rPr>
      </w:pPr>
      <w:r>
        <w:rPr>
          <w:b/>
          <w:sz w:val="24"/>
          <w:szCs w:val="24"/>
        </w:rPr>
        <w:t>MADDE 9</w:t>
      </w:r>
      <w:r w:rsidR="005E7119" w:rsidRPr="00CA425F">
        <w:rPr>
          <w:b/>
          <w:sz w:val="24"/>
          <w:szCs w:val="24"/>
        </w:rPr>
        <w:t>-</w:t>
      </w:r>
      <w:r w:rsidR="005E7119" w:rsidRPr="00CA425F">
        <w:rPr>
          <w:sz w:val="24"/>
          <w:szCs w:val="24"/>
        </w:rPr>
        <w:t xml:space="preserve"> (1) Bu Yönetmelik yayımı tarihinde yürürlüğe girer.</w:t>
      </w:r>
    </w:p>
    <w:p w:rsidR="005E7119" w:rsidRPr="00CA425F" w:rsidRDefault="005E7119" w:rsidP="00371093">
      <w:pPr>
        <w:spacing w:before="120" w:after="0" w:line="240" w:lineRule="auto"/>
        <w:rPr>
          <w:b/>
          <w:sz w:val="24"/>
          <w:szCs w:val="24"/>
        </w:rPr>
      </w:pPr>
      <w:bookmarkStart w:id="2" w:name="bookmark15"/>
      <w:r w:rsidRPr="00CA425F">
        <w:rPr>
          <w:b/>
          <w:sz w:val="24"/>
          <w:szCs w:val="24"/>
        </w:rPr>
        <w:t>Yürütme</w:t>
      </w:r>
      <w:bookmarkEnd w:id="2"/>
    </w:p>
    <w:p w:rsidR="005E7119" w:rsidRPr="00CA425F" w:rsidRDefault="005E7119" w:rsidP="00371093">
      <w:pPr>
        <w:spacing w:before="120" w:after="0" w:line="240" w:lineRule="auto"/>
        <w:rPr>
          <w:sz w:val="24"/>
          <w:szCs w:val="24"/>
        </w:rPr>
      </w:pPr>
      <w:r w:rsidRPr="00CA425F">
        <w:rPr>
          <w:b/>
          <w:sz w:val="24"/>
          <w:szCs w:val="24"/>
        </w:rPr>
        <w:t xml:space="preserve">MADDE </w:t>
      </w:r>
      <w:r w:rsidR="00FC0534">
        <w:rPr>
          <w:b/>
          <w:sz w:val="24"/>
          <w:szCs w:val="24"/>
        </w:rPr>
        <w:t>10</w:t>
      </w:r>
      <w:r w:rsidRPr="00CA425F">
        <w:rPr>
          <w:b/>
          <w:sz w:val="24"/>
          <w:szCs w:val="24"/>
        </w:rPr>
        <w:t>-</w:t>
      </w:r>
      <w:r w:rsidRPr="00CA425F">
        <w:rPr>
          <w:sz w:val="24"/>
          <w:szCs w:val="24"/>
        </w:rPr>
        <w:t xml:space="preserve"> (1) Bu Yönetmelik hükümlerini Başkan yürütür.</w:t>
      </w:r>
    </w:p>
    <w:sectPr w:rsidR="005E7119" w:rsidRPr="00CA425F" w:rsidSect="00173D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Intro Bold">
    <w:altName w:val="Arial"/>
    <w:panose1 w:val="00000000000000000000"/>
    <w:charset w:val="00"/>
    <w:family w:val="modern"/>
    <w:notTrueType/>
    <w:pitch w:val="variable"/>
    <w:sig w:usb0="00000001" w:usb1="0000006A" w:usb2="00000000" w:usb3="00000000" w:csb0="00000093" w:csb1="00000000"/>
  </w:font>
  <w:font w:name="Intro Light">
    <w:altName w:val="Arial"/>
    <w:panose1 w:val="00000000000000000000"/>
    <w:charset w:val="00"/>
    <w:family w:val="modern"/>
    <w:notTrueType/>
    <w:pitch w:val="variable"/>
    <w:sig w:usb0="00000001" w:usb1="0000006A" w:usb2="00000000" w:usb3="00000000" w:csb0="00000093"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B38F8"/>
    <w:multiLevelType w:val="hybridMultilevel"/>
    <w:tmpl w:val="9E94FCC4"/>
    <w:lvl w:ilvl="0" w:tplc="041F000F">
      <w:start w:val="1"/>
      <w:numFmt w:val="decimal"/>
      <w:lvlText w:val="%1."/>
      <w:lvlJc w:val="left"/>
      <w:pPr>
        <w:ind w:left="862" w:hanging="360"/>
      </w:p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1">
    <w:nsid w:val="33770B05"/>
    <w:multiLevelType w:val="hybridMultilevel"/>
    <w:tmpl w:val="75E08EF0"/>
    <w:lvl w:ilvl="0" w:tplc="4394E7C8">
      <w:start w:val="16"/>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
    <w:nsid w:val="417E52AF"/>
    <w:multiLevelType w:val="hybridMultilevel"/>
    <w:tmpl w:val="18B0566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6EE5169D"/>
    <w:multiLevelType w:val="hybridMultilevel"/>
    <w:tmpl w:val="A790E424"/>
    <w:lvl w:ilvl="0" w:tplc="57FCE728">
      <w:start w:val="18"/>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235"/>
    <w:rsid w:val="000016F7"/>
    <w:rsid w:val="00003BC1"/>
    <w:rsid w:val="00091CF8"/>
    <w:rsid w:val="000E73F4"/>
    <w:rsid w:val="00122429"/>
    <w:rsid w:val="00173D77"/>
    <w:rsid w:val="00191FEC"/>
    <w:rsid w:val="0019601E"/>
    <w:rsid w:val="00244FB4"/>
    <w:rsid w:val="002617A5"/>
    <w:rsid w:val="002F14D1"/>
    <w:rsid w:val="002F6E1C"/>
    <w:rsid w:val="0031519E"/>
    <w:rsid w:val="00364B3A"/>
    <w:rsid w:val="00371093"/>
    <w:rsid w:val="003A4007"/>
    <w:rsid w:val="003C5F73"/>
    <w:rsid w:val="003D3F15"/>
    <w:rsid w:val="004F0936"/>
    <w:rsid w:val="004F2A3C"/>
    <w:rsid w:val="00501346"/>
    <w:rsid w:val="00502235"/>
    <w:rsid w:val="00515602"/>
    <w:rsid w:val="005756A0"/>
    <w:rsid w:val="005E25D1"/>
    <w:rsid w:val="005E7119"/>
    <w:rsid w:val="005F77AC"/>
    <w:rsid w:val="00601006"/>
    <w:rsid w:val="00610BAE"/>
    <w:rsid w:val="00625CD3"/>
    <w:rsid w:val="006369CF"/>
    <w:rsid w:val="006413A5"/>
    <w:rsid w:val="007265F0"/>
    <w:rsid w:val="00755FAA"/>
    <w:rsid w:val="00794FB9"/>
    <w:rsid w:val="007C538B"/>
    <w:rsid w:val="00825902"/>
    <w:rsid w:val="00837B00"/>
    <w:rsid w:val="00875ED5"/>
    <w:rsid w:val="008D6C2F"/>
    <w:rsid w:val="00920423"/>
    <w:rsid w:val="00933AD0"/>
    <w:rsid w:val="00940ECD"/>
    <w:rsid w:val="009431D2"/>
    <w:rsid w:val="00947EA0"/>
    <w:rsid w:val="00954201"/>
    <w:rsid w:val="00973FAB"/>
    <w:rsid w:val="00A012AD"/>
    <w:rsid w:val="00A12A83"/>
    <w:rsid w:val="00A8582E"/>
    <w:rsid w:val="00A96DD4"/>
    <w:rsid w:val="00AB4660"/>
    <w:rsid w:val="00AC30EC"/>
    <w:rsid w:val="00AC4476"/>
    <w:rsid w:val="00AC4C5F"/>
    <w:rsid w:val="00AE124A"/>
    <w:rsid w:val="00AE475A"/>
    <w:rsid w:val="00AF2F1B"/>
    <w:rsid w:val="00B141B3"/>
    <w:rsid w:val="00B51D37"/>
    <w:rsid w:val="00B860F3"/>
    <w:rsid w:val="00BC2CD7"/>
    <w:rsid w:val="00BD49D3"/>
    <w:rsid w:val="00C2048C"/>
    <w:rsid w:val="00C5091D"/>
    <w:rsid w:val="00C91136"/>
    <w:rsid w:val="00C9692B"/>
    <w:rsid w:val="00CA425F"/>
    <w:rsid w:val="00CD0E4B"/>
    <w:rsid w:val="00CF1137"/>
    <w:rsid w:val="00D409C0"/>
    <w:rsid w:val="00DD34CE"/>
    <w:rsid w:val="00E05C30"/>
    <w:rsid w:val="00E21E48"/>
    <w:rsid w:val="00E25036"/>
    <w:rsid w:val="00E31712"/>
    <w:rsid w:val="00E43678"/>
    <w:rsid w:val="00E53E13"/>
    <w:rsid w:val="00E77660"/>
    <w:rsid w:val="00E77858"/>
    <w:rsid w:val="00F0276D"/>
    <w:rsid w:val="00F20F31"/>
    <w:rsid w:val="00F24F72"/>
    <w:rsid w:val="00F40B83"/>
    <w:rsid w:val="00F661F0"/>
    <w:rsid w:val="00FA6EB9"/>
    <w:rsid w:val="00FB1254"/>
    <w:rsid w:val="00FB150C"/>
    <w:rsid w:val="00FC0534"/>
    <w:rsid w:val="00FF59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235"/>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uiPriority w:val="22"/>
    <w:qFormat/>
    <w:rsid w:val="00502235"/>
    <w:rPr>
      <w:b/>
      <w:bCs/>
    </w:rPr>
  </w:style>
  <w:style w:type="paragraph" w:styleId="NormalWeb">
    <w:name w:val="Normal (Web)"/>
    <w:basedOn w:val="Normal"/>
    <w:unhideWhenUsed/>
    <w:rsid w:val="00502235"/>
    <w:pPr>
      <w:spacing w:after="200" w:line="276" w:lineRule="auto"/>
    </w:pPr>
    <w:rPr>
      <w:rFonts w:ascii="Times New Roman" w:eastAsia="Calibri" w:hAnsi="Times New Roman" w:cs="Times New Roman"/>
      <w:color w:val="17365D"/>
      <w:sz w:val="24"/>
      <w:szCs w:val="24"/>
      <w:lang w:eastAsia="tr-TR"/>
    </w:rPr>
  </w:style>
  <w:style w:type="paragraph" w:customStyle="1" w:styleId="paraf">
    <w:name w:val="paraf"/>
    <w:basedOn w:val="Normal"/>
    <w:rsid w:val="00940ECD"/>
    <w:pPr>
      <w:spacing w:before="100" w:beforeAutospacing="1" w:after="100" w:afterAutospacing="1" w:line="240" w:lineRule="auto"/>
      <w:ind w:firstLine="600"/>
      <w:jc w:val="both"/>
    </w:pPr>
    <w:rPr>
      <w:rFonts w:ascii="Verdana" w:eastAsia="Times New Roman" w:hAnsi="Verdana" w:cs="Times New Roman"/>
      <w:sz w:val="16"/>
      <w:szCs w:val="16"/>
      <w:lang w:eastAsia="tr-TR"/>
    </w:rPr>
  </w:style>
  <w:style w:type="paragraph" w:styleId="ListeParagraf">
    <w:name w:val="List Paragraph"/>
    <w:basedOn w:val="Normal"/>
    <w:uiPriority w:val="34"/>
    <w:qFormat/>
    <w:rsid w:val="00837B00"/>
    <w:pPr>
      <w:ind w:left="720"/>
      <w:contextualSpacing/>
    </w:pPr>
  </w:style>
  <w:style w:type="paragraph" w:styleId="BalonMetni">
    <w:name w:val="Balloon Text"/>
    <w:basedOn w:val="Normal"/>
    <w:link w:val="BalonMetniChar"/>
    <w:uiPriority w:val="99"/>
    <w:semiHidden/>
    <w:unhideWhenUsed/>
    <w:rsid w:val="00E7785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778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235"/>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uiPriority w:val="22"/>
    <w:qFormat/>
    <w:rsid w:val="00502235"/>
    <w:rPr>
      <w:b/>
      <w:bCs/>
    </w:rPr>
  </w:style>
  <w:style w:type="paragraph" w:styleId="NormalWeb">
    <w:name w:val="Normal (Web)"/>
    <w:basedOn w:val="Normal"/>
    <w:unhideWhenUsed/>
    <w:rsid w:val="00502235"/>
    <w:pPr>
      <w:spacing w:after="200" w:line="276" w:lineRule="auto"/>
    </w:pPr>
    <w:rPr>
      <w:rFonts w:ascii="Times New Roman" w:eastAsia="Calibri" w:hAnsi="Times New Roman" w:cs="Times New Roman"/>
      <w:color w:val="17365D"/>
      <w:sz w:val="24"/>
      <w:szCs w:val="24"/>
      <w:lang w:eastAsia="tr-TR"/>
    </w:rPr>
  </w:style>
  <w:style w:type="paragraph" w:customStyle="1" w:styleId="paraf">
    <w:name w:val="paraf"/>
    <w:basedOn w:val="Normal"/>
    <w:rsid w:val="00940ECD"/>
    <w:pPr>
      <w:spacing w:before="100" w:beforeAutospacing="1" w:after="100" w:afterAutospacing="1" w:line="240" w:lineRule="auto"/>
      <w:ind w:firstLine="600"/>
      <w:jc w:val="both"/>
    </w:pPr>
    <w:rPr>
      <w:rFonts w:ascii="Verdana" w:eastAsia="Times New Roman" w:hAnsi="Verdana" w:cs="Times New Roman"/>
      <w:sz w:val="16"/>
      <w:szCs w:val="16"/>
      <w:lang w:eastAsia="tr-TR"/>
    </w:rPr>
  </w:style>
  <w:style w:type="paragraph" w:styleId="ListeParagraf">
    <w:name w:val="List Paragraph"/>
    <w:basedOn w:val="Normal"/>
    <w:uiPriority w:val="34"/>
    <w:qFormat/>
    <w:rsid w:val="00837B00"/>
    <w:pPr>
      <w:ind w:left="720"/>
      <w:contextualSpacing/>
    </w:pPr>
  </w:style>
  <w:style w:type="paragraph" w:styleId="BalonMetni">
    <w:name w:val="Balloon Text"/>
    <w:basedOn w:val="Normal"/>
    <w:link w:val="BalonMetniChar"/>
    <w:uiPriority w:val="99"/>
    <w:semiHidden/>
    <w:unhideWhenUsed/>
    <w:rsid w:val="00E7785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778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497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1FB57-4ED6-49A6-93E6-723453B45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1081</Words>
  <Characters>6163</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7230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hulyases</cp:lastModifiedBy>
  <cp:revision>3</cp:revision>
  <cp:lastPrinted>2017-06-29T13:23:00Z</cp:lastPrinted>
  <dcterms:created xsi:type="dcterms:W3CDTF">2017-06-29T13:24:00Z</dcterms:created>
  <dcterms:modified xsi:type="dcterms:W3CDTF">2017-06-30T08:01:00Z</dcterms:modified>
</cp:coreProperties>
</file>